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E8164" w14:textId="1202EDB4" w:rsidR="00D611F2" w:rsidRPr="00C4153F" w:rsidRDefault="00C445BA" w:rsidP="00C4153F">
      <w:pPr>
        <w:spacing w:after="0" w:line="240" w:lineRule="auto"/>
        <w:jc w:val="center"/>
        <w:rPr>
          <w:sz w:val="24"/>
          <w:szCs w:val="24"/>
        </w:rPr>
      </w:pPr>
      <w:r w:rsidRPr="00C4153F">
        <w:rPr>
          <w:sz w:val="24"/>
          <w:szCs w:val="24"/>
        </w:rPr>
        <w:t>TABEL</w:t>
      </w:r>
      <w:r w:rsidR="00AB5D6A" w:rsidRPr="00C4153F">
        <w:rPr>
          <w:sz w:val="24"/>
          <w:szCs w:val="24"/>
        </w:rPr>
        <w:t xml:space="preserve"> </w:t>
      </w:r>
      <w:r w:rsidRPr="00C4153F">
        <w:rPr>
          <w:sz w:val="24"/>
          <w:szCs w:val="24"/>
        </w:rPr>
        <w:t>TUJUAN</w:t>
      </w:r>
    </w:p>
    <w:p w14:paraId="39B66172" w14:textId="3C814F98" w:rsidR="00C445BA" w:rsidRPr="00C4153F" w:rsidRDefault="00C445BA" w:rsidP="00C4153F">
      <w:pPr>
        <w:spacing w:after="0" w:line="240" w:lineRule="auto"/>
        <w:jc w:val="center"/>
        <w:rPr>
          <w:sz w:val="24"/>
          <w:szCs w:val="24"/>
        </w:rPr>
      </w:pPr>
      <w:r w:rsidRPr="00C4153F">
        <w:rPr>
          <w:sz w:val="24"/>
          <w:szCs w:val="24"/>
        </w:rPr>
        <w:t>RENCANA TARGET TUJUAN DALAM 5 TAHUN</w:t>
      </w:r>
      <w:r w:rsidR="00C4153F" w:rsidRPr="00C4153F">
        <w:rPr>
          <w:sz w:val="24"/>
          <w:szCs w:val="24"/>
        </w:rPr>
        <w:t xml:space="preserve"> RPJMD</w:t>
      </w:r>
    </w:p>
    <w:p w14:paraId="47D7417A" w14:textId="501025EC" w:rsidR="00C4153F" w:rsidRPr="00C4153F" w:rsidRDefault="00C4153F" w:rsidP="00C4153F">
      <w:pPr>
        <w:spacing w:after="0" w:line="240" w:lineRule="auto"/>
        <w:jc w:val="center"/>
        <w:rPr>
          <w:sz w:val="24"/>
          <w:szCs w:val="24"/>
        </w:rPr>
      </w:pPr>
      <w:r w:rsidRPr="00C4153F">
        <w:rPr>
          <w:sz w:val="24"/>
          <w:szCs w:val="24"/>
        </w:rPr>
        <w:t>2017-2022</w:t>
      </w:r>
    </w:p>
    <w:p w14:paraId="168BB3D1" w14:textId="77777777" w:rsidR="00C4153F" w:rsidRDefault="00C4153F" w:rsidP="00C4153F">
      <w:pPr>
        <w:spacing w:after="0"/>
        <w:jc w:val="center"/>
      </w:pPr>
    </w:p>
    <w:tbl>
      <w:tblPr>
        <w:tblStyle w:val="TableGrid"/>
        <w:tblW w:w="10539" w:type="dxa"/>
        <w:tblInd w:w="-572" w:type="dxa"/>
        <w:tblLook w:val="04A0" w:firstRow="1" w:lastRow="0" w:firstColumn="1" w:lastColumn="0" w:noHBand="0" w:noVBand="1"/>
      </w:tblPr>
      <w:tblGrid>
        <w:gridCol w:w="1661"/>
        <w:gridCol w:w="1510"/>
        <w:gridCol w:w="1629"/>
        <w:gridCol w:w="1437"/>
        <w:gridCol w:w="717"/>
        <w:gridCol w:w="717"/>
        <w:gridCol w:w="717"/>
        <w:gridCol w:w="717"/>
        <w:gridCol w:w="717"/>
        <w:gridCol w:w="717"/>
      </w:tblGrid>
      <w:tr w:rsidR="005C15AF" w14:paraId="3E6647FC" w14:textId="77777777" w:rsidTr="00493885">
        <w:tc>
          <w:tcPr>
            <w:tcW w:w="1661" w:type="dxa"/>
          </w:tcPr>
          <w:p w14:paraId="52EDB9BB" w14:textId="3131D6F6" w:rsidR="00491470" w:rsidRDefault="00491470">
            <w:r>
              <w:t>TUJUAN</w:t>
            </w:r>
          </w:p>
        </w:tc>
        <w:tc>
          <w:tcPr>
            <w:tcW w:w="1510" w:type="dxa"/>
          </w:tcPr>
          <w:p w14:paraId="42AA7D51" w14:textId="5436BC96" w:rsidR="00491470" w:rsidRDefault="00491470">
            <w:proofErr w:type="spellStart"/>
            <w:r>
              <w:t>Indikator</w:t>
            </w:r>
            <w:proofErr w:type="spellEnd"/>
            <w:r>
              <w:t xml:space="preserve"> </w:t>
            </w:r>
            <w:proofErr w:type="spellStart"/>
            <w:r>
              <w:t>Tujuan</w:t>
            </w:r>
            <w:proofErr w:type="spellEnd"/>
          </w:p>
        </w:tc>
        <w:tc>
          <w:tcPr>
            <w:tcW w:w="1629" w:type="dxa"/>
          </w:tcPr>
          <w:p w14:paraId="21966525" w14:textId="4A40C66B" w:rsidR="00491470" w:rsidRDefault="00491470">
            <w:r>
              <w:t xml:space="preserve">Meta </w:t>
            </w:r>
            <w:proofErr w:type="spellStart"/>
            <w:r>
              <w:t>Indikator</w:t>
            </w:r>
            <w:proofErr w:type="spellEnd"/>
          </w:p>
        </w:tc>
        <w:tc>
          <w:tcPr>
            <w:tcW w:w="1437" w:type="dxa"/>
          </w:tcPr>
          <w:p w14:paraId="21B2F251" w14:textId="20E35C60" w:rsidR="00491470" w:rsidRDefault="00491470">
            <w:r>
              <w:t>2016</w:t>
            </w:r>
          </w:p>
        </w:tc>
        <w:tc>
          <w:tcPr>
            <w:tcW w:w="717" w:type="dxa"/>
          </w:tcPr>
          <w:p w14:paraId="6906D7E7" w14:textId="14056865" w:rsidR="00491470" w:rsidRDefault="00491470">
            <w:r>
              <w:t>2017</w:t>
            </w:r>
          </w:p>
        </w:tc>
        <w:tc>
          <w:tcPr>
            <w:tcW w:w="717" w:type="dxa"/>
          </w:tcPr>
          <w:p w14:paraId="4695A7E3" w14:textId="27D06255" w:rsidR="00491470" w:rsidRDefault="00491470">
            <w:r>
              <w:t>2018</w:t>
            </w:r>
          </w:p>
        </w:tc>
        <w:tc>
          <w:tcPr>
            <w:tcW w:w="717" w:type="dxa"/>
          </w:tcPr>
          <w:p w14:paraId="765689AD" w14:textId="37837579" w:rsidR="00491470" w:rsidRDefault="00491470">
            <w:r>
              <w:t>2019</w:t>
            </w:r>
          </w:p>
        </w:tc>
        <w:tc>
          <w:tcPr>
            <w:tcW w:w="717" w:type="dxa"/>
          </w:tcPr>
          <w:p w14:paraId="70ECA65C" w14:textId="58BFDA3D" w:rsidR="00491470" w:rsidRDefault="00491470">
            <w:r>
              <w:t>2020</w:t>
            </w:r>
          </w:p>
        </w:tc>
        <w:tc>
          <w:tcPr>
            <w:tcW w:w="717" w:type="dxa"/>
          </w:tcPr>
          <w:p w14:paraId="41B702A5" w14:textId="125A2EEC" w:rsidR="00491470" w:rsidRDefault="00491470">
            <w:r>
              <w:t>2021</w:t>
            </w:r>
          </w:p>
        </w:tc>
        <w:tc>
          <w:tcPr>
            <w:tcW w:w="717" w:type="dxa"/>
          </w:tcPr>
          <w:p w14:paraId="24ED4B16" w14:textId="2F0C5FF4" w:rsidR="00491470" w:rsidRDefault="00491470">
            <w:r>
              <w:t>2022</w:t>
            </w:r>
          </w:p>
        </w:tc>
      </w:tr>
      <w:tr w:rsidR="005C15AF" w14:paraId="4EACB9FD" w14:textId="77777777" w:rsidTr="00493885">
        <w:tc>
          <w:tcPr>
            <w:tcW w:w="1661" w:type="dxa"/>
          </w:tcPr>
          <w:p w14:paraId="316F698C" w14:textId="33704EE4" w:rsidR="00491470" w:rsidRDefault="00491470" w:rsidP="00C445BA">
            <w:r>
              <w:t xml:space="preserve">1.Terwujudnya </w:t>
            </w:r>
            <w:proofErr w:type="spellStart"/>
            <w:r>
              <w:t>harmonisasi</w:t>
            </w:r>
            <w:proofErr w:type="spellEnd"/>
            <w:r>
              <w:t xml:space="preserve"> </w:t>
            </w:r>
            <w:proofErr w:type="spellStart"/>
            <w:r>
              <w:t>sosial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kehidupan</w:t>
            </w:r>
            <w:proofErr w:type="spellEnd"/>
            <w:r>
              <w:t xml:space="preserve"> </w:t>
            </w:r>
            <w:proofErr w:type="spellStart"/>
            <w:r>
              <w:t>bermasyarakat</w:t>
            </w:r>
            <w:proofErr w:type="spellEnd"/>
          </w:p>
        </w:tc>
        <w:tc>
          <w:tcPr>
            <w:tcW w:w="1510" w:type="dxa"/>
          </w:tcPr>
          <w:p w14:paraId="36E63B99" w14:textId="77777777" w:rsidR="00D93B62" w:rsidRDefault="00491470" w:rsidP="00491470">
            <w:proofErr w:type="spellStart"/>
            <w:r>
              <w:t>Indeks</w:t>
            </w:r>
            <w:proofErr w:type="spellEnd"/>
            <w:r>
              <w:t xml:space="preserve"> Kota </w:t>
            </w:r>
            <w:proofErr w:type="spellStart"/>
            <w:r>
              <w:t>Toleran</w:t>
            </w:r>
            <w:proofErr w:type="spellEnd"/>
            <w:r>
              <w:t xml:space="preserve"> </w:t>
            </w:r>
          </w:p>
          <w:p w14:paraId="5D2DDF1B" w14:textId="77777777" w:rsidR="00D93B62" w:rsidRDefault="00D93B62" w:rsidP="00491470"/>
          <w:p w14:paraId="5E29A938" w14:textId="4EC1FC17" w:rsidR="00D93B62" w:rsidRDefault="00D93B62" w:rsidP="00491470">
            <w:proofErr w:type="spellStart"/>
            <w:r>
              <w:t>Sumber</w:t>
            </w:r>
            <w:proofErr w:type="spellEnd"/>
            <w:r>
              <w:t xml:space="preserve"> data:</w:t>
            </w:r>
          </w:p>
          <w:p w14:paraId="6A732D09" w14:textId="149841CA" w:rsidR="00491470" w:rsidRDefault="00491470" w:rsidP="00491470">
            <w:proofErr w:type="spellStart"/>
            <w:r>
              <w:t>Setara</w:t>
            </w:r>
            <w:proofErr w:type="spellEnd"/>
            <w:r>
              <w:t xml:space="preserve"> Institute</w:t>
            </w:r>
            <w:r w:rsidR="00D93B62">
              <w:t>.</w:t>
            </w:r>
          </w:p>
          <w:p w14:paraId="3C1B9E86" w14:textId="50229002" w:rsidR="0006600F" w:rsidRDefault="0006600F" w:rsidP="00491470">
            <w:proofErr w:type="spellStart"/>
            <w:r>
              <w:t>Tahun</w:t>
            </w:r>
            <w:proofErr w:type="spellEnd"/>
            <w:r>
              <w:t xml:space="preserve"> 2018: 5,960 target </w:t>
            </w:r>
            <w:proofErr w:type="spellStart"/>
            <w:r>
              <w:t>tahun</w:t>
            </w:r>
            <w:proofErr w:type="spellEnd"/>
            <w:r>
              <w:t xml:space="preserve"> 2022: 6,300</w:t>
            </w:r>
          </w:p>
          <w:p w14:paraId="74E462D7" w14:textId="77777777" w:rsidR="00491470" w:rsidRDefault="00491470"/>
        </w:tc>
        <w:tc>
          <w:tcPr>
            <w:tcW w:w="1629" w:type="dxa"/>
          </w:tcPr>
          <w:p w14:paraId="657572DC" w14:textId="6C2965A3" w:rsidR="00491470" w:rsidRDefault="00AB5D6A">
            <w:proofErr w:type="spellStart"/>
            <w:r>
              <w:t>Menghitung</w:t>
            </w:r>
            <w:proofErr w:type="spellEnd"/>
            <w:r>
              <w:t xml:space="preserve"> </w:t>
            </w:r>
            <w:r w:rsidR="0006600F">
              <w:t xml:space="preserve">Hasil </w:t>
            </w:r>
            <w:proofErr w:type="spellStart"/>
            <w:r w:rsidR="0006600F">
              <w:t>akhir</w:t>
            </w:r>
            <w:proofErr w:type="spellEnd"/>
            <w:r w:rsidR="0006600F">
              <w:t xml:space="preserve"> </w:t>
            </w:r>
            <w:proofErr w:type="spellStart"/>
            <w:r w:rsidR="0006600F">
              <w:t>dengan</w:t>
            </w:r>
            <w:proofErr w:type="spellEnd"/>
            <w:r w:rsidR="0006600F">
              <w:t xml:space="preserve"> </w:t>
            </w:r>
            <w:proofErr w:type="spellStart"/>
            <w:r w:rsidR="0006600F">
              <w:t>pembobotan</w:t>
            </w:r>
            <w:proofErr w:type="spellEnd"/>
            <w:r w:rsidR="0006600F">
              <w:t xml:space="preserve"> </w:t>
            </w:r>
            <w:proofErr w:type="spellStart"/>
            <w:r w:rsidR="0006600F">
              <w:t>thdp</w:t>
            </w:r>
            <w:proofErr w:type="spellEnd"/>
            <w:r w:rsidR="0006600F">
              <w:t>:</w:t>
            </w:r>
          </w:p>
          <w:p w14:paraId="2320AAC9" w14:textId="20A03EF4" w:rsidR="0006600F" w:rsidRDefault="0006600F">
            <w:r>
              <w:t xml:space="preserve">1.Rencana </w:t>
            </w:r>
            <w:proofErr w:type="spellStart"/>
            <w:r>
              <w:t>pembangunan</w:t>
            </w:r>
            <w:proofErr w:type="spellEnd"/>
            <w:r>
              <w:t xml:space="preserve"> 10%; 0,550</w:t>
            </w:r>
          </w:p>
          <w:p w14:paraId="5543A23D" w14:textId="750CAC25" w:rsidR="0006600F" w:rsidRDefault="0006600F">
            <w:r>
              <w:t xml:space="preserve">2.kebijakan </w:t>
            </w:r>
            <w:proofErr w:type="spellStart"/>
            <w:r>
              <w:t>diskriminitif</w:t>
            </w:r>
            <w:proofErr w:type="spellEnd"/>
            <w:r>
              <w:t xml:space="preserve"> 20%: 1,260</w:t>
            </w:r>
          </w:p>
          <w:p w14:paraId="718CEE61" w14:textId="2955AB85" w:rsidR="0006600F" w:rsidRDefault="0006600F">
            <w:r>
              <w:t xml:space="preserve">3.peristiwa </w:t>
            </w:r>
            <w:proofErr w:type="spellStart"/>
            <w:r>
              <w:t>intoleransi</w:t>
            </w:r>
            <w:proofErr w:type="spellEnd"/>
            <w:r>
              <w:t xml:space="preserve"> 20%;1,400</w:t>
            </w:r>
          </w:p>
          <w:p w14:paraId="6E656870" w14:textId="78425B32" w:rsidR="0006600F" w:rsidRDefault="0006600F">
            <w:r>
              <w:t xml:space="preserve">4.Partisipasi </w:t>
            </w:r>
            <w:proofErr w:type="spellStart"/>
            <w:r>
              <w:t>masyarakat</w:t>
            </w:r>
            <w:proofErr w:type="spellEnd"/>
            <w:r>
              <w:t xml:space="preserve"> </w:t>
            </w:r>
            <w:proofErr w:type="spellStart"/>
            <w:r>
              <w:t>sipil</w:t>
            </w:r>
            <w:proofErr w:type="spellEnd"/>
            <w:r>
              <w:t xml:space="preserve"> 100%; 0,600</w:t>
            </w:r>
          </w:p>
          <w:p w14:paraId="22784108" w14:textId="7283C041" w:rsidR="0006600F" w:rsidRDefault="0006600F">
            <w:r>
              <w:t>5.pernyataan 10%; 0,600</w:t>
            </w:r>
          </w:p>
          <w:p w14:paraId="7124FF3E" w14:textId="5CE9B507" w:rsidR="0006600F" w:rsidRDefault="0006600F">
            <w:r>
              <w:t xml:space="preserve">6.tindakan </w:t>
            </w:r>
            <w:proofErr w:type="spellStart"/>
            <w:r>
              <w:t>nyata</w:t>
            </w:r>
            <w:proofErr w:type="spellEnd"/>
            <w:r>
              <w:t xml:space="preserve"> 15%; 0,750</w:t>
            </w:r>
          </w:p>
          <w:p w14:paraId="07316B57" w14:textId="23B4E4A6" w:rsidR="0006600F" w:rsidRDefault="0006600F">
            <w:r>
              <w:t>7.heterogenitas agama 10%; 0,200</w:t>
            </w:r>
          </w:p>
          <w:p w14:paraId="7C81086B" w14:textId="77777777" w:rsidR="0006600F" w:rsidRDefault="0006600F">
            <w:r>
              <w:t xml:space="preserve">8.inklusi social </w:t>
            </w:r>
            <w:proofErr w:type="spellStart"/>
            <w:r>
              <w:t>keagamaan</w:t>
            </w:r>
            <w:proofErr w:type="spellEnd"/>
            <w:r>
              <w:t xml:space="preserve"> 10%, 0,600</w:t>
            </w:r>
          </w:p>
          <w:p w14:paraId="2E20C414" w14:textId="77777777" w:rsidR="0006600F" w:rsidRDefault="0006600F">
            <w:r>
              <w:t>Total 5,960.</w:t>
            </w:r>
          </w:p>
          <w:p w14:paraId="6F178F3C" w14:textId="77777777" w:rsidR="00D93B62" w:rsidRDefault="00D93B62"/>
          <w:p w14:paraId="39E43ACC" w14:textId="77777777" w:rsidR="00D93B62" w:rsidRDefault="00D93B62">
            <w:proofErr w:type="spellStart"/>
            <w:r>
              <w:t>Sumber</w:t>
            </w:r>
            <w:proofErr w:type="spellEnd"/>
            <w:r>
              <w:t xml:space="preserve"> data: </w:t>
            </w:r>
            <w:proofErr w:type="spellStart"/>
            <w:r>
              <w:t>Bagian</w:t>
            </w:r>
            <w:proofErr w:type="spellEnd"/>
            <w:r>
              <w:t xml:space="preserve"> </w:t>
            </w:r>
            <w:proofErr w:type="spellStart"/>
            <w:r>
              <w:t>Kesbangpol</w:t>
            </w:r>
            <w:proofErr w:type="spellEnd"/>
            <w:r>
              <w:t xml:space="preserve"> </w:t>
            </w:r>
            <w:proofErr w:type="spellStart"/>
            <w:r>
              <w:t>bekerjasama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Bagian</w:t>
            </w:r>
            <w:proofErr w:type="spellEnd"/>
            <w:r>
              <w:t xml:space="preserve"> </w:t>
            </w:r>
            <w:proofErr w:type="spellStart"/>
            <w:r>
              <w:t>Kesra</w:t>
            </w:r>
            <w:proofErr w:type="spellEnd"/>
            <w:r>
              <w:t xml:space="preserve"> dan </w:t>
            </w:r>
            <w:proofErr w:type="spellStart"/>
            <w:r>
              <w:t>Setara</w:t>
            </w:r>
            <w:proofErr w:type="spellEnd"/>
            <w:r>
              <w:t xml:space="preserve"> Institute.</w:t>
            </w:r>
          </w:p>
          <w:p w14:paraId="78B0B934" w14:textId="2D0BD482" w:rsidR="00D93B62" w:rsidRDefault="00D93B62"/>
        </w:tc>
        <w:tc>
          <w:tcPr>
            <w:tcW w:w="1437" w:type="dxa"/>
          </w:tcPr>
          <w:p w14:paraId="2EBDFDB2" w14:textId="58008C2C" w:rsidR="00491470" w:rsidRDefault="0006600F">
            <w:r>
              <w:t>NA</w:t>
            </w:r>
          </w:p>
        </w:tc>
        <w:tc>
          <w:tcPr>
            <w:tcW w:w="717" w:type="dxa"/>
          </w:tcPr>
          <w:p w14:paraId="49BA6E9B" w14:textId="490B7AF8" w:rsidR="00491470" w:rsidRDefault="0006600F">
            <w:r>
              <w:t>NA</w:t>
            </w:r>
          </w:p>
        </w:tc>
        <w:tc>
          <w:tcPr>
            <w:tcW w:w="717" w:type="dxa"/>
          </w:tcPr>
          <w:p w14:paraId="1031FB17" w14:textId="251262FF" w:rsidR="00491470" w:rsidRDefault="0006600F">
            <w:r>
              <w:t>5,960</w:t>
            </w:r>
          </w:p>
        </w:tc>
        <w:tc>
          <w:tcPr>
            <w:tcW w:w="717" w:type="dxa"/>
          </w:tcPr>
          <w:p w14:paraId="687A5F78" w14:textId="673D8E10" w:rsidR="00491470" w:rsidRDefault="0006600F">
            <w:r>
              <w:t>6,000</w:t>
            </w:r>
          </w:p>
        </w:tc>
        <w:tc>
          <w:tcPr>
            <w:tcW w:w="717" w:type="dxa"/>
          </w:tcPr>
          <w:p w14:paraId="39AD6EB0" w14:textId="305CDD54" w:rsidR="00491470" w:rsidRDefault="0006600F">
            <w:r>
              <w:t>6,100</w:t>
            </w:r>
          </w:p>
        </w:tc>
        <w:tc>
          <w:tcPr>
            <w:tcW w:w="717" w:type="dxa"/>
          </w:tcPr>
          <w:p w14:paraId="4D7C2596" w14:textId="2929D54D" w:rsidR="00491470" w:rsidRDefault="0006600F">
            <w:r>
              <w:t>6,200</w:t>
            </w:r>
          </w:p>
        </w:tc>
        <w:tc>
          <w:tcPr>
            <w:tcW w:w="717" w:type="dxa"/>
          </w:tcPr>
          <w:p w14:paraId="2EBAC88E" w14:textId="3351B8BA" w:rsidR="00491470" w:rsidRDefault="0006600F">
            <w:r>
              <w:t>6,300</w:t>
            </w:r>
          </w:p>
        </w:tc>
      </w:tr>
      <w:tr w:rsidR="00B13D07" w14:paraId="1D1AC048" w14:textId="77777777" w:rsidTr="00493885">
        <w:tc>
          <w:tcPr>
            <w:tcW w:w="1661" w:type="dxa"/>
          </w:tcPr>
          <w:p w14:paraId="63F3992E" w14:textId="5AB323EA" w:rsidR="008A16E3" w:rsidRDefault="008A16E3" w:rsidP="008A16E3">
            <w:r>
              <w:lastRenderedPageBreak/>
              <w:t xml:space="preserve">T2. </w:t>
            </w:r>
            <w:proofErr w:type="spellStart"/>
            <w:r>
              <w:t>terwujudnya</w:t>
            </w:r>
            <w:proofErr w:type="spellEnd"/>
            <w:r>
              <w:t xml:space="preserve"> </w:t>
            </w:r>
            <w:proofErr w:type="spellStart"/>
            <w:r>
              <w:t>peningkatan</w:t>
            </w:r>
            <w:proofErr w:type="spellEnd"/>
            <w:r>
              <w:t xml:space="preserve"> </w:t>
            </w:r>
            <w:proofErr w:type="spellStart"/>
            <w:r>
              <w:t>kualitas</w:t>
            </w:r>
            <w:proofErr w:type="spellEnd"/>
            <w:r>
              <w:t xml:space="preserve"> SDM</w:t>
            </w:r>
          </w:p>
        </w:tc>
        <w:tc>
          <w:tcPr>
            <w:tcW w:w="1510" w:type="dxa"/>
          </w:tcPr>
          <w:p w14:paraId="536806E9" w14:textId="01E3E036" w:rsidR="008A16E3" w:rsidRDefault="008A16E3" w:rsidP="008A16E3">
            <w:proofErr w:type="spellStart"/>
            <w:r>
              <w:t>Indeks</w:t>
            </w:r>
            <w:proofErr w:type="spellEnd"/>
            <w:r>
              <w:t xml:space="preserve"> Pembangunan </w:t>
            </w:r>
            <w:proofErr w:type="spellStart"/>
            <w:r>
              <w:t>Manusia</w:t>
            </w:r>
            <w:proofErr w:type="spellEnd"/>
          </w:p>
        </w:tc>
        <w:tc>
          <w:tcPr>
            <w:tcW w:w="1629" w:type="dxa"/>
          </w:tcPr>
          <w:p w14:paraId="216FEC65" w14:textId="77777777" w:rsidR="00D93B62" w:rsidRDefault="00A2336E" w:rsidP="008A16E3">
            <w:proofErr w:type="spellStart"/>
            <w:r w:rsidRPr="00A2336E">
              <w:t>Menggunakan</w:t>
            </w:r>
            <w:proofErr w:type="spellEnd"/>
            <w:r w:rsidRPr="00A2336E">
              <w:t xml:space="preserve"> </w:t>
            </w:r>
            <w:proofErr w:type="spellStart"/>
            <w:r w:rsidRPr="00A2336E">
              <w:t>perhitungan</w:t>
            </w:r>
            <w:proofErr w:type="spellEnd"/>
            <w:r w:rsidRPr="00A2336E">
              <w:t xml:space="preserve"> </w:t>
            </w:r>
            <w:proofErr w:type="spellStart"/>
            <w:r w:rsidRPr="00A2336E">
              <w:t>dari</w:t>
            </w:r>
            <w:proofErr w:type="spellEnd"/>
            <w:r w:rsidRPr="00A2336E">
              <w:t xml:space="preserve"> BPS yang </w:t>
            </w:r>
            <w:proofErr w:type="spellStart"/>
            <w:r w:rsidRPr="00A2336E">
              <w:t>terdiri</w:t>
            </w:r>
            <w:proofErr w:type="spellEnd"/>
            <w:r w:rsidRPr="00A2336E">
              <w:t xml:space="preserve"> </w:t>
            </w:r>
            <w:proofErr w:type="spellStart"/>
            <w:r w:rsidRPr="00A2336E">
              <w:t>dari</w:t>
            </w:r>
            <w:proofErr w:type="spellEnd"/>
            <w:r w:rsidRPr="00A2336E">
              <w:t xml:space="preserve"> </w:t>
            </w:r>
            <w:proofErr w:type="spellStart"/>
            <w:r w:rsidRPr="00A2336E">
              <w:t>penghitungan</w:t>
            </w:r>
            <w:proofErr w:type="spellEnd"/>
            <w:r w:rsidRPr="00A2336E">
              <w:t xml:space="preserve">: 1. </w:t>
            </w:r>
            <w:proofErr w:type="spellStart"/>
            <w:r w:rsidRPr="00A2336E">
              <w:t>Angka</w:t>
            </w:r>
            <w:proofErr w:type="spellEnd"/>
            <w:r w:rsidRPr="00A2336E">
              <w:t xml:space="preserve"> </w:t>
            </w:r>
            <w:proofErr w:type="spellStart"/>
            <w:r w:rsidRPr="00A2336E">
              <w:t>Harapan</w:t>
            </w:r>
            <w:proofErr w:type="spellEnd"/>
            <w:r w:rsidRPr="00A2336E">
              <w:t xml:space="preserve"> </w:t>
            </w:r>
            <w:proofErr w:type="spellStart"/>
            <w:r w:rsidRPr="00A2336E">
              <w:t>Hidup</w:t>
            </w:r>
            <w:proofErr w:type="spellEnd"/>
            <w:r w:rsidRPr="00A2336E">
              <w:t xml:space="preserve"> </w:t>
            </w:r>
            <w:proofErr w:type="spellStart"/>
            <w:r w:rsidRPr="00A2336E">
              <w:t>Saat</w:t>
            </w:r>
            <w:proofErr w:type="spellEnd"/>
            <w:r w:rsidRPr="00A2336E">
              <w:t xml:space="preserve"> </w:t>
            </w:r>
            <w:proofErr w:type="spellStart"/>
            <w:r w:rsidRPr="00A2336E">
              <w:t>Lahir</w:t>
            </w:r>
            <w:proofErr w:type="spellEnd"/>
            <w:r w:rsidRPr="00A2336E">
              <w:t xml:space="preserve"> (AHH); 2. </w:t>
            </w:r>
            <w:proofErr w:type="spellStart"/>
            <w:r w:rsidRPr="00A2336E">
              <w:t>Harapan</w:t>
            </w:r>
            <w:proofErr w:type="spellEnd"/>
            <w:r w:rsidRPr="00A2336E">
              <w:t xml:space="preserve"> Lama </w:t>
            </w:r>
            <w:proofErr w:type="spellStart"/>
            <w:r w:rsidRPr="00A2336E">
              <w:t>Sekolah</w:t>
            </w:r>
            <w:proofErr w:type="spellEnd"/>
            <w:r w:rsidRPr="00A2336E">
              <w:t xml:space="preserve"> (HLS); 3. Rata-rata Lama </w:t>
            </w:r>
            <w:proofErr w:type="spellStart"/>
            <w:r w:rsidRPr="00A2336E">
              <w:t>Sekolah</w:t>
            </w:r>
            <w:proofErr w:type="spellEnd"/>
            <w:r w:rsidRPr="00A2336E">
              <w:t xml:space="preserve"> (RLS); 4. </w:t>
            </w:r>
            <w:proofErr w:type="spellStart"/>
            <w:r w:rsidRPr="00A2336E">
              <w:t>Pengeluaran</w:t>
            </w:r>
            <w:proofErr w:type="spellEnd"/>
            <w:r w:rsidRPr="00A2336E">
              <w:t xml:space="preserve"> Per </w:t>
            </w:r>
            <w:proofErr w:type="spellStart"/>
            <w:r w:rsidRPr="00A2336E">
              <w:t>Kapita</w:t>
            </w:r>
            <w:proofErr w:type="spellEnd"/>
            <w:r w:rsidRPr="00A2336E">
              <w:t xml:space="preserve">. </w:t>
            </w:r>
            <w:proofErr w:type="spellStart"/>
            <w:r w:rsidRPr="00A2336E">
              <w:t>kategori</w:t>
            </w:r>
            <w:proofErr w:type="spellEnd"/>
            <w:r w:rsidRPr="00A2336E">
              <w:t xml:space="preserve">, </w:t>
            </w:r>
            <w:proofErr w:type="spellStart"/>
            <w:r w:rsidRPr="00A2336E">
              <w:t>yaitu</w:t>
            </w:r>
            <w:proofErr w:type="spellEnd"/>
            <w:r w:rsidRPr="00A2336E">
              <w:t xml:space="preserve">: IPM &lt; 60 : IPM </w:t>
            </w:r>
            <w:proofErr w:type="spellStart"/>
            <w:r w:rsidRPr="00A2336E">
              <w:t>rendah</w:t>
            </w:r>
            <w:proofErr w:type="spellEnd"/>
            <w:r w:rsidRPr="00A2336E">
              <w:t xml:space="preserve"> 60 &lt; IPM &lt; 70 : IPM </w:t>
            </w:r>
            <w:proofErr w:type="spellStart"/>
            <w:r w:rsidRPr="00A2336E">
              <w:t>sedang</w:t>
            </w:r>
            <w:proofErr w:type="spellEnd"/>
            <w:r w:rsidRPr="00A2336E">
              <w:t xml:space="preserve"> 70 &lt;  IPM &lt; 80 : IPM </w:t>
            </w:r>
            <w:proofErr w:type="spellStart"/>
            <w:r w:rsidRPr="00A2336E">
              <w:t>tinggi</w:t>
            </w:r>
            <w:proofErr w:type="spellEnd"/>
            <w:r w:rsidRPr="00A2336E">
              <w:t xml:space="preserve"> IPM &lt; 80 : IPM </w:t>
            </w:r>
            <w:proofErr w:type="spellStart"/>
            <w:r w:rsidRPr="00A2336E">
              <w:t>sangat</w:t>
            </w:r>
            <w:proofErr w:type="spellEnd"/>
            <w:r w:rsidRPr="00A2336E">
              <w:t xml:space="preserve"> </w:t>
            </w:r>
            <w:proofErr w:type="spellStart"/>
            <w:r w:rsidRPr="00A2336E">
              <w:t>tinggi</w:t>
            </w:r>
            <w:proofErr w:type="spellEnd"/>
            <w:r w:rsidRPr="00A2336E">
              <w:t xml:space="preserve"> </w:t>
            </w:r>
          </w:p>
          <w:p w14:paraId="1062FB81" w14:textId="77777777" w:rsidR="00D93B62" w:rsidRDefault="00D93B62" w:rsidP="008A16E3"/>
          <w:p w14:paraId="0C4990F8" w14:textId="5A72BEB4" w:rsidR="00A2336E" w:rsidRDefault="00A2336E" w:rsidP="008A16E3">
            <w:proofErr w:type="spellStart"/>
            <w:r w:rsidRPr="00A2336E">
              <w:t>Sumber</w:t>
            </w:r>
            <w:proofErr w:type="spellEnd"/>
            <w:r w:rsidR="00D93B62">
              <w:t xml:space="preserve"> data:</w:t>
            </w:r>
            <w:r w:rsidRPr="00A2336E">
              <w:t xml:space="preserve"> BPS</w:t>
            </w:r>
          </w:p>
          <w:p w14:paraId="58DDF6FA" w14:textId="549A821B" w:rsidR="008A16E3" w:rsidRDefault="008A16E3" w:rsidP="008A16E3"/>
        </w:tc>
        <w:tc>
          <w:tcPr>
            <w:tcW w:w="1437" w:type="dxa"/>
          </w:tcPr>
          <w:p w14:paraId="5658C8F5" w14:textId="466F01C7" w:rsidR="008A16E3" w:rsidRPr="00EF5866" w:rsidRDefault="008A16E3" w:rsidP="008A16E3">
            <w:pPr>
              <w:rPr>
                <w:highlight w:val="green"/>
              </w:rPr>
            </w:pPr>
            <w:r w:rsidRPr="00EF5866">
              <w:rPr>
                <w:highlight w:val="green"/>
              </w:rPr>
              <w:t>79,55</w:t>
            </w:r>
          </w:p>
        </w:tc>
        <w:tc>
          <w:tcPr>
            <w:tcW w:w="717" w:type="dxa"/>
          </w:tcPr>
          <w:p w14:paraId="27224DAD" w14:textId="4D0FE6DE" w:rsidR="008A16E3" w:rsidRPr="00EF5866" w:rsidRDefault="008A16E3" w:rsidP="008A16E3">
            <w:pPr>
              <w:rPr>
                <w:highlight w:val="green"/>
              </w:rPr>
            </w:pPr>
            <w:r w:rsidRPr="00EF5866">
              <w:rPr>
                <w:highlight w:val="green"/>
              </w:rPr>
              <w:t>79,82</w:t>
            </w:r>
          </w:p>
        </w:tc>
        <w:tc>
          <w:tcPr>
            <w:tcW w:w="717" w:type="dxa"/>
          </w:tcPr>
          <w:p w14:paraId="6A0AA430" w14:textId="2D60B54D" w:rsidR="008A16E3" w:rsidRPr="00EF5866" w:rsidRDefault="00244CB1" w:rsidP="008A16E3">
            <w:pPr>
              <w:rPr>
                <w:highlight w:val="green"/>
              </w:rPr>
            </w:pPr>
            <w:r w:rsidRPr="00EF5866">
              <w:rPr>
                <w:highlight w:val="green"/>
              </w:rPr>
              <w:t>80,24</w:t>
            </w:r>
          </w:p>
        </w:tc>
        <w:tc>
          <w:tcPr>
            <w:tcW w:w="717" w:type="dxa"/>
          </w:tcPr>
          <w:p w14:paraId="3549A413" w14:textId="77A78034" w:rsidR="008A16E3" w:rsidRDefault="003F120F" w:rsidP="008A16E3">
            <w:r>
              <w:t>80,50</w:t>
            </w:r>
          </w:p>
        </w:tc>
        <w:tc>
          <w:tcPr>
            <w:tcW w:w="717" w:type="dxa"/>
          </w:tcPr>
          <w:p w14:paraId="65283030" w14:textId="2793503E" w:rsidR="008A16E3" w:rsidRDefault="003F120F" w:rsidP="008A16E3">
            <w:r>
              <w:t>80,90</w:t>
            </w:r>
          </w:p>
        </w:tc>
        <w:tc>
          <w:tcPr>
            <w:tcW w:w="717" w:type="dxa"/>
          </w:tcPr>
          <w:p w14:paraId="51CD7F9F" w14:textId="4DDE330F" w:rsidR="008A16E3" w:rsidRDefault="003F120F" w:rsidP="008A16E3">
            <w:r>
              <w:t>81,30</w:t>
            </w:r>
          </w:p>
        </w:tc>
        <w:tc>
          <w:tcPr>
            <w:tcW w:w="717" w:type="dxa"/>
          </w:tcPr>
          <w:p w14:paraId="53A5DCF7" w14:textId="5F9DE354" w:rsidR="008A16E3" w:rsidRDefault="003F120F" w:rsidP="008A16E3">
            <w:r>
              <w:t>81,70</w:t>
            </w:r>
          </w:p>
        </w:tc>
      </w:tr>
      <w:tr w:rsidR="00B13D07" w14:paraId="4D12C129" w14:textId="77777777" w:rsidTr="00493885">
        <w:tc>
          <w:tcPr>
            <w:tcW w:w="1661" w:type="dxa"/>
          </w:tcPr>
          <w:p w14:paraId="5BF034E8" w14:textId="49B5714C" w:rsidR="008A16E3" w:rsidRDefault="008A16E3" w:rsidP="008A16E3">
            <w:r>
              <w:t xml:space="preserve">T3.Terwujudnya Tata </w:t>
            </w:r>
            <w:proofErr w:type="spellStart"/>
            <w:r>
              <w:t>Kelola</w:t>
            </w:r>
            <w:proofErr w:type="spellEnd"/>
            <w:r>
              <w:t xml:space="preserve"> </w:t>
            </w:r>
            <w:proofErr w:type="spellStart"/>
            <w:r>
              <w:t>Pemerintahan</w:t>
            </w:r>
            <w:proofErr w:type="spellEnd"/>
            <w:r>
              <w:t xml:space="preserve"> yang </w:t>
            </w:r>
            <w:proofErr w:type="spellStart"/>
            <w:r>
              <w:t>Bersih</w:t>
            </w:r>
            <w:proofErr w:type="spellEnd"/>
            <w:r>
              <w:t xml:space="preserve"> dan </w:t>
            </w:r>
            <w:proofErr w:type="spellStart"/>
            <w:r>
              <w:t>Baik</w:t>
            </w:r>
            <w:proofErr w:type="spellEnd"/>
          </w:p>
        </w:tc>
        <w:tc>
          <w:tcPr>
            <w:tcW w:w="1510" w:type="dxa"/>
          </w:tcPr>
          <w:p w14:paraId="264F47C0" w14:textId="725DFEEF" w:rsidR="008A16E3" w:rsidRDefault="008A16E3" w:rsidP="008A16E3">
            <w:proofErr w:type="spellStart"/>
            <w:r>
              <w:t>Indeks</w:t>
            </w:r>
            <w:proofErr w:type="spellEnd"/>
            <w:r>
              <w:t xml:space="preserve"> </w:t>
            </w:r>
            <w:proofErr w:type="spellStart"/>
            <w:r>
              <w:t>Reformasi</w:t>
            </w:r>
            <w:proofErr w:type="spellEnd"/>
            <w:r>
              <w:t xml:space="preserve"> </w:t>
            </w:r>
            <w:proofErr w:type="spellStart"/>
            <w:r>
              <w:t>Birokrasi</w:t>
            </w:r>
            <w:proofErr w:type="spellEnd"/>
          </w:p>
        </w:tc>
        <w:tc>
          <w:tcPr>
            <w:tcW w:w="1629" w:type="dxa"/>
          </w:tcPr>
          <w:p w14:paraId="60DFFFB6" w14:textId="77777777" w:rsidR="008A16E3" w:rsidRDefault="008A16E3" w:rsidP="008A16E3">
            <w:proofErr w:type="spellStart"/>
            <w:r>
              <w:t>Menghitung</w:t>
            </w:r>
            <w:proofErr w:type="spellEnd"/>
            <w:r>
              <w:t xml:space="preserve"> pada </w:t>
            </w:r>
            <w:proofErr w:type="spellStart"/>
            <w:r>
              <w:t>aplikasi</w:t>
            </w:r>
            <w:proofErr w:type="spellEnd"/>
            <w:r>
              <w:t xml:space="preserve"> PMPRB-Admin </w:t>
            </w:r>
            <w:proofErr w:type="spellStart"/>
            <w:r>
              <w:t>Inspektorat</w:t>
            </w:r>
            <w:proofErr w:type="spellEnd"/>
            <w:r>
              <w:t>.</w:t>
            </w:r>
          </w:p>
          <w:p w14:paraId="21CB1147" w14:textId="77777777" w:rsidR="00D93B62" w:rsidRDefault="00D93B62" w:rsidP="008A16E3"/>
          <w:p w14:paraId="4A805010" w14:textId="08F88B7A" w:rsidR="00D93B62" w:rsidRDefault="00D93B62" w:rsidP="008A16E3">
            <w:proofErr w:type="spellStart"/>
            <w:r>
              <w:t>Sumber</w:t>
            </w:r>
            <w:proofErr w:type="spellEnd"/>
            <w:r>
              <w:t xml:space="preserve"> data: </w:t>
            </w:r>
            <w:proofErr w:type="spellStart"/>
            <w:r>
              <w:t>Inspektorat</w:t>
            </w:r>
            <w:proofErr w:type="spellEnd"/>
            <w:r>
              <w:t xml:space="preserve"> </w:t>
            </w:r>
          </w:p>
        </w:tc>
        <w:tc>
          <w:tcPr>
            <w:tcW w:w="1437" w:type="dxa"/>
          </w:tcPr>
          <w:p w14:paraId="77039126" w14:textId="77777777" w:rsidR="008A16E3" w:rsidRDefault="008A16E3" w:rsidP="008A16E3">
            <w:r>
              <w:t>8,15</w:t>
            </w:r>
          </w:p>
          <w:p w14:paraId="378C624F" w14:textId="27D94E05" w:rsidR="008A16E3" w:rsidRDefault="008A16E3" w:rsidP="008A16E3">
            <w:r>
              <w:t>(</w:t>
            </w:r>
            <w:proofErr w:type="spellStart"/>
            <w:r>
              <w:t>hasil</w:t>
            </w:r>
            <w:proofErr w:type="spellEnd"/>
            <w:r>
              <w:t xml:space="preserve"> survey </w:t>
            </w:r>
            <w:proofErr w:type="spellStart"/>
            <w:r>
              <w:t>Kemenpanrb</w:t>
            </w:r>
            <w:proofErr w:type="spellEnd"/>
            <w:r>
              <w:t>-sigma research)</w:t>
            </w:r>
          </w:p>
        </w:tc>
        <w:tc>
          <w:tcPr>
            <w:tcW w:w="717" w:type="dxa"/>
          </w:tcPr>
          <w:p w14:paraId="1FA44B24" w14:textId="6AD21AA6" w:rsidR="008A16E3" w:rsidRDefault="008A16E3" w:rsidP="008A16E3">
            <w:r>
              <w:t>….</w:t>
            </w:r>
          </w:p>
        </w:tc>
        <w:tc>
          <w:tcPr>
            <w:tcW w:w="717" w:type="dxa"/>
          </w:tcPr>
          <w:p w14:paraId="7CE360C4" w14:textId="049AD6BA" w:rsidR="008A16E3" w:rsidRDefault="008A16E3" w:rsidP="008A16E3">
            <w:r w:rsidRPr="00FA5A55">
              <w:t>….</w:t>
            </w:r>
          </w:p>
        </w:tc>
        <w:tc>
          <w:tcPr>
            <w:tcW w:w="717" w:type="dxa"/>
          </w:tcPr>
          <w:p w14:paraId="3A04445A" w14:textId="432C420F" w:rsidR="008A16E3" w:rsidRDefault="008A16E3" w:rsidP="008A16E3">
            <w:r w:rsidRPr="00FA5A55">
              <w:t>….</w:t>
            </w:r>
          </w:p>
        </w:tc>
        <w:tc>
          <w:tcPr>
            <w:tcW w:w="717" w:type="dxa"/>
          </w:tcPr>
          <w:p w14:paraId="50BF01FE" w14:textId="13EF24E6" w:rsidR="008A16E3" w:rsidRDefault="008A16E3" w:rsidP="008A16E3">
            <w:r w:rsidRPr="00FA5A55">
              <w:t>….</w:t>
            </w:r>
          </w:p>
        </w:tc>
        <w:tc>
          <w:tcPr>
            <w:tcW w:w="717" w:type="dxa"/>
          </w:tcPr>
          <w:p w14:paraId="4ABC4A2F" w14:textId="58675129" w:rsidR="008A16E3" w:rsidRDefault="008A16E3" w:rsidP="008A16E3">
            <w:r w:rsidRPr="00FA5A55">
              <w:t>….</w:t>
            </w:r>
          </w:p>
        </w:tc>
        <w:tc>
          <w:tcPr>
            <w:tcW w:w="717" w:type="dxa"/>
          </w:tcPr>
          <w:p w14:paraId="3476CFE8" w14:textId="0EA18849" w:rsidR="008A16E3" w:rsidRDefault="008A16E3" w:rsidP="008A16E3">
            <w:r w:rsidRPr="00FA5A55">
              <w:t>….</w:t>
            </w:r>
          </w:p>
        </w:tc>
      </w:tr>
      <w:tr w:rsidR="00BC093E" w14:paraId="79D0D948" w14:textId="77777777" w:rsidTr="00493885">
        <w:tc>
          <w:tcPr>
            <w:tcW w:w="1661" w:type="dxa"/>
          </w:tcPr>
          <w:p w14:paraId="60559F58" w14:textId="22630DC8" w:rsidR="00BC093E" w:rsidRDefault="00BC093E" w:rsidP="00BC093E">
            <w:r>
              <w:t xml:space="preserve">T4. </w:t>
            </w:r>
            <w:proofErr w:type="spellStart"/>
            <w:r>
              <w:t>Mewujudkan</w:t>
            </w:r>
            <w:proofErr w:type="spellEnd"/>
            <w:r>
              <w:t xml:space="preserve"> </w:t>
            </w:r>
            <w:proofErr w:type="spellStart"/>
            <w:r>
              <w:t>peningkatan</w:t>
            </w:r>
            <w:proofErr w:type="spellEnd"/>
            <w:r>
              <w:t xml:space="preserve"> </w:t>
            </w:r>
            <w:proofErr w:type="spellStart"/>
            <w:r>
              <w:t>ekonomi</w:t>
            </w:r>
            <w:proofErr w:type="spellEnd"/>
            <w:r>
              <w:t xml:space="preserve"> </w:t>
            </w:r>
            <w:proofErr w:type="spellStart"/>
            <w:r>
              <w:t>keluarga</w:t>
            </w:r>
            <w:proofErr w:type="spellEnd"/>
            <w:r>
              <w:t xml:space="preserve"> dan </w:t>
            </w:r>
            <w:proofErr w:type="spellStart"/>
            <w:r>
              <w:t>masyarakat</w:t>
            </w:r>
            <w:proofErr w:type="spellEnd"/>
            <w:r>
              <w:t xml:space="preserve"> </w:t>
            </w:r>
            <w:proofErr w:type="spellStart"/>
            <w:r>
              <w:t>berbasis</w:t>
            </w:r>
            <w:proofErr w:type="spellEnd"/>
            <w:r>
              <w:t xml:space="preserve"> </w:t>
            </w:r>
            <w:proofErr w:type="spellStart"/>
            <w:r>
              <w:t>ekonomi</w:t>
            </w:r>
            <w:proofErr w:type="spellEnd"/>
            <w:r>
              <w:t xml:space="preserve"> </w:t>
            </w:r>
            <w:proofErr w:type="spellStart"/>
            <w:r>
              <w:t>kreatif</w:t>
            </w:r>
            <w:proofErr w:type="spellEnd"/>
            <w:r>
              <w:t xml:space="preserve"> dan </w:t>
            </w:r>
            <w:proofErr w:type="spellStart"/>
            <w:r>
              <w:t>sumber</w:t>
            </w:r>
            <w:proofErr w:type="spellEnd"/>
            <w:r>
              <w:t xml:space="preserve"> </w:t>
            </w:r>
            <w:proofErr w:type="spellStart"/>
            <w:r>
              <w:t>daya</w:t>
            </w:r>
            <w:proofErr w:type="spellEnd"/>
            <w:r>
              <w:t xml:space="preserve"> </w:t>
            </w:r>
            <w:proofErr w:type="spellStart"/>
            <w:r>
              <w:t>tersedia</w:t>
            </w:r>
            <w:proofErr w:type="spellEnd"/>
            <w:r>
              <w:t>.</w:t>
            </w:r>
          </w:p>
        </w:tc>
        <w:tc>
          <w:tcPr>
            <w:tcW w:w="1510" w:type="dxa"/>
          </w:tcPr>
          <w:p w14:paraId="63891F7A" w14:textId="11EC399F" w:rsidR="00BC093E" w:rsidRDefault="00BC093E" w:rsidP="00BC093E">
            <w:proofErr w:type="spellStart"/>
            <w:r>
              <w:t>Prosentase</w:t>
            </w:r>
            <w:proofErr w:type="spellEnd"/>
            <w:r>
              <w:t xml:space="preserve"> </w:t>
            </w:r>
            <w:proofErr w:type="spellStart"/>
            <w:r>
              <w:t>Pertumbuhan</w:t>
            </w:r>
            <w:proofErr w:type="spellEnd"/>
            <w:r>
              <w:t xml:space="preserve"> </w:t>
            </w:r>
            <w:proofErr w:type="spellStart"/>
            <w:r>
              <w:t>ekonomi</w:t>
            </w:r>
            <w:proofErr w:type="spellEnd"/>
          </w:p>
        </w:tc>
        <w:tc>
          <w:tcPr>
            <w:tcW w:w="1629" w:type="dxa"/>
          </w:tcPr>
          <w:p w14:paraId="4F895DBA" w14:textId="77777777" w:rsidR="00D93B62" w:rsidRDefault="00AB5D6A" w:rsidP="00BC093E">
            <w:proofErr w:type="spellStart"/>
            <w:r>
              <w:t>Menghitung</w:t>
            </w:r>
            <w:proofErr w:type="spellEnd"/>
            <w:r>
              <w:t xml:space="preserve"> </w:t>
            </w:r>
            <w:proofErr w:type="spellStart"/>
            <w:r w:rsidR="00BC093E">
              <w:t>Prosentase</w:t>
            </w:r>
            <w:proofErr w:type="spellEnd"/>
            <w:r w:rsidR="00BC093E">
              <w:t xml:space="preserve"> </w:t>
            </w:r>
            <w:proofErr w:type="spellStart"/>
            <w:r w:rsidR="00BC093E">
              <w:t>pertumbuhan</w:t>
            </w:r>
            <w:proofErr w:type="spellEnd"/>
            <w:r w:rsidR="00BC093E">
              <w:t xml:space="preserve"> </w:t>
            </w:r>
            <w:proofErr w:type="spellStart"/>
            <w:r w:rsidR="00BC093E">
              <w:t>ekonomi</w:t>
            </w:r>
            <w:proofErr w:type="spellEnd"/>
          </w:p>
          <w:p w14:paraId="43EC474D" w14:textId="77777777" w:rsidR="00D93B62" w:rsidRDefault="00D93B62" w:rsidP="00BC093E"/>
          <w:p w14:paraId="1E898681" w14:textId="7BF6FE70" w:rsidR="00BC093E" w:rsidRDefault="00D93B62" w:rsidP="00BC093E">
            <w:proofErr w:type="spellStart"/>
            <w:r>
              <w:t>Sumber</w:t>
            </w:r>
            <w:proofErr w:type="spellEnd"/>
            <w:r>
              <w:t xml:space="preserve"> data:</w:t>
            </w:r>
            <w:r w:rsidR="00BC093E">
              <w:t xml:space="preserve"> BPS</w:t>
            </w:r>
          </w:p>
        </w:tc>
        <w:tc>
          <w:tcPr>
            <w:tcW w:w="1437" w:type="dxa"/>
          </w:tcPr>
          <w:p w14:paraId="1CF9CE05" w14:textId="314DD07F" w:rsidR="00BC093E" w:rsidRDefault="00BC093E" w:rsidP="00BC093E">
            <w:r>
              <w:t>6,15</w:t>
            </w:r>
          </w:p>
        </w:tc>
        <w:tc>
          <w:tcPr>
            <w:tcW w:w="717" w:type="dxa"/>
          </w:tcPr>
          <w:p w14:paraId="36615069" w14:textId="11446FE2" w:rsidR="00BC093E" w:rsidRDefault="00BC093E" w:rsidP="00BC093E">
            <w:r>
              <w:t>6,17</w:t>
            </w:r>
          </w:p>
        </w:tc>
        <w:tc>
          <w:tcPr>
            <w:tcW w:w="717" w:type="dxa"/>
          </w:tcPr>
          <w:p w14:paraId="4E56A7A2" w14:textId="494E9097" w:rsidR="00BC093E" w:rsidRDefault="00BC093E" w:rsidP="00BC093E">
            <w:r w:rsidRPr="00FA5A55">
              <w:t>….</w:t>
            </w:r>
          </w:p>
        </w:tc>
        <w:tc>
          <w:tcPr>
            <w:tcW w:w="717" w:type="dxa"/>
          </w:tcPr>
          <w:p w14:paraId="6D69C35F" w14:textId="5DFE4C65" w:rsidR="00BC093E" w:rsidRDefault="00BC093E" w:rsidP="00BC093E">
            <w:r w:rsidRPr="00FA5A55">
              <w:t>….</w:t>
            </w:r>
          </w:p>
        </w:tc>
        <w:tc>
          <w:tcPr>
            <w:tcW w:w="717" w:type="dxa"/>
          </w:tcPr>
          <w:p w14:paraId="0D790555" w14:textId="7FC5BA48" w:rsidR="00BC093E" w:rsidRDefault="00BC093E" w:rsidP="00BC093E">
            <w:r w:rsidRPr="00FA5A55">
              <w:t>….</w:t>
            </w:r>
          </w:p>
        </w:tc>
        <w:tc>
          <w:tcPr>
            <w:tcW w:w="717" w:type="dxa"/>
          </w:tcPr>
          <w:p w14:paraId="76CE3E0E" w14:textId="5F8860C7" w:rsidR="00BC093E" w:rsidRDefault="00BC093E" w:rsidP="00BC093E">
            <w:r w:rsidRPr="00FA5A55">
              <w:t>….</w:t>
            </w:r>
          </w:p>
        </w:tc>
        <w:tc>
          <w:tcPr>
            <w:tcW w:w="717" w:type="dxa"/>
          </w:tcPr>
          <w:p w14:paraId="612F976B" w14:textId="0DF59F9E" w:rsidR="00BC093E" w:rsidRDefault="00BC093E" w:rsidP="00BC093E">
            <w:r w:rsidRPr="00FA5A55">
              <w:t>….</w:t>
            </w:r>
          </w:p>
        </w:tc>
      </w:tr>
      <w:tr w:rsidR="00BC093E" w14:paraId="0854DD40" w14:textId="77777777" w:rsidTr="00493885">
        <w:tc>
          <w:tcPr>
            <w:tcW w:w="1661" w:type="dxa"/>
          </w:tcPr>
          <w:p w14:paraId="4DC199C8" w14:textId="55BE21EB" w:rsidR="00BC093E" w:rsidRDefault="00BC093E" w:rsidP="00BC093E">
            <w:r>
              <w:lastRenderedPageBreak/>
              <w:t xml:space="preserve">T5. </w:t>
            </w:r>
            <w:proofErr w:type="spellStart"/>
            <w:r>
              <w:t>Mewujudkan</w:t>
            </w:r>
            <w:proofErr w:type="spellEnd"/>
            <w:r>
              <w:t xml:space="preserve"> </w:t>
            </w:r>
            <w:proofErr w:type="spellStart"/>
            <w:r>
              <w:t>peningkatan</w:t>
            </w:r>
            <w:proofErr w:type="spellEnd"/>
            <w:r>
              <w:t xml:space="preserve"> </w:t>
            </w:r>
            <w:proofErr w:type="spellStart"/>
            <w:r>
              <w:t>nilai-nilai</w:t>
            </w:r>
            <w:proofErr w:type="spellEnd"/>
            <w:r>
              <w:t xml:space="preserve"> </w:t>
            </w:r>
            <w:proofErr w:type="spellStart"/>
            <w:r>
              <w:t>spritualisme</w:t>
            </w:r>
            <w:proofErr w:type="spellEnd"/>
            <w:r>
              <w:t xml:space="preserve"> </w:t>
            </w:r>
            <w:proofErr w:type="spellStart"/>
            <w:r>
              <w:t>masyarakat</w:t>
            </w:r>
            <w:proofErr w:type="spellEnd"/>
            <w:r>
              <w:t xml:space="preserve"> yang </w:t>
            </w:r>
            <w:proofErr w:type="spellStart"/>
            <w:r>
              <w:t>bersumber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kepercayaan</w:t>
            </w:r>
            <w:proofErr w:type="spellEnd"/>
            <w:r>
              <w:t xml:space="preserve">  </w:t>
            </w:r>
            <w:proofErr w:type="spellStart"/>
            <w:r>
              <w:t>masing-masing</w:t>
            </w:r>
            <w:proofErr w:type="spellEnd"/>
            <w:r>
              <w:t xml:space="preserve">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proofErr w:type="spellStart"/>
            <w:r>
              <w:t>karifan</w:t>
            </w:r>
            <w:proofErr w:type="spellEnd"/>
            <w:r>
              <w:t xml:space="preserve"> dan </w:t>
            </w:r>
            <w:proofErr w:type="spellStart"/>
            <w:r>
              <w:t>budaya</w:t>
            </w:r>
            <w:proofErr w:type="spellEnd"/>
            <w:r>
              <w:t xml:space="preserve"> </w:t>
            </w:r>
            <w:proofErr w:type="spellStart"/>
            <w:r>
              <w:t>lokal</w:t>
            </w:r>
            <w:proofErr w:type="spellEnd"/>
          </w:p>
        </w:tc>
        <w:tc>
          <w:tcPr>
            <w:tcW w:w="1510" w:type="dxa"/>
          </w:tcPr>
          <w:p w14:paraId="14ABD2A5" w14:textId="77777777" w:rsidR="00BC093E" w:rsidRDefault="00BC093E" w:rsidP="00BC093E">
            <w:proofErr w:type="spellStart"/>
            <w:r>
              <w:t>Indeks</w:t>
            </w:r>
            <w:proofErr w:type="spellEnd"/>
            <w:r>
              <w:t xml:space="preserve"> </w:t>
            </w:r>
            <w:proofErr w:type="spellStart"/>
            <w:r>
              <w:t>Kerukunan</w:t>
            </w:r>
            <w:proofErr w:type="spellEnd"/>
            <w:r>
              <w:t xml:space="preserve"> </w:t>
            </w:r>
            <w:proofErr w:type="spellStart"/>
            <w:r>
              <w:t>Beragama</w:t>
            </w:r>
            <w:proofErr w:type="spellEnd"/>
          </w:p>
          <w:p w14:paraId="1EBCAF7A" w14:textId="77777777" w:rsidR="00BC093E" w:rsidRDefault="00BC093E" w:rsidP="00BC093E">
            <w:r>
              <w:t>Rendah;0-33,2%</w:t>
            </w:r>
          </w:p>
          <w:p w14:paraId="47A4A340" w14:textId="77777777" w:rsidR="00BC093E" w:rsidRDefault="00BC093E" w:rsidP="00BC093E">
            <w:r>
              <w:t>Sedang:33,3-66,7%</w:t>
            </w:r>
          </w:p>
          <w:p w14:paraId="5C2C9132" w14:textId="1217B67A" w:rsidR="00BC093E" w:rsidRDefault="00BC093E" w:rsidP="00BC093E">
            <w:r>
              <w:t>Tinggi: 66,7-100%</w:t>
            </w:r>
          </w:p>
        </w:tc>
        <w:tc>
          <w:tcPr>
            <w:tcW w:w="1629" w:type="dxa"/>
          </w:tcPr>
          <w:p w14:paraId="1212A7EB" w14:textId="77777777" w:rsidR="00D93B62" w:rsidRDefault="00AB5D6A" w:rsidP="00BC093E">
            <w:proofErr w:type="spellStart"/>
            <w:r>
              <w:t>Menghitung</w:t>
            </w:r>
            <w:proofErr w:type="spellEnd"/>
            <w:r>
              <w:t xml:space="preserve"> </w:t>
            </w:r>
            <w:proofErr w:type="spellStart"/>
            <w:r>
              <w:t>Indeks</w:t>
            </w:r>
            <w:proofErr w:type="spellEnd"/>
            <w:r>
              <w:t xml:space="preserve"> </w:t>
            </w:r>
            <w:proofErr w:type="spellStart"/>
            <w:r>
              <w:t>kerukunan</w:t>
            </w:r>
            <w:proofErr w:type="spellEnd"/>
            <w:r>
              <w:t xml:space="preserve">, </w:t>
            </w:r>
          </w:p>
          <w:p w14:paraId="29C27AAA" w14:textId="77777777" w:rsidR="00D93B62" w:rsidRDefault="00D93B62" w:rsidP="00BC093E"/>
          <w:p w14:paraId="0C596DEE" w14:textId="07F8CF2F" w:rsidR="00D93B62" w:rsidRDefault="00D93B62" w:rsidP="00BC093E">
            <w:proofErr w:type="spellStart"/>
            <w:r>
              <w:t>Sumber</w:t>
            </w:r>
            <w:proofErr w:type="spellEnd"/>
            <w:r>
              <w:t xml:space="preserve"> data:</w:t>
            </w:r>
          </w:p>
          <w:p w14:paraId="34CB16B0" w14:textId="56C1EDEF" w:rsidR="00BC093E" w:rsidRDefault="00D93B62" w:rsidP="00BC093E">
            <w:proofErr w:type="spellStart"/>
            <w:r>
              <w:t>Bagian</w:t>
            </w:r>
            <w:proofErr w:type="spellEnd"/>
            <w:r>
              <w:t xml:space="preserve"> </w:t>
            </w:r>
            <w:proofErr w:type="spellStart"/>
            <w:r>
              <w:t>Kesra</w:t>
            </w:r>
            <w:proofErr w:type="spellEnd"/>
            <w:r>
              <w:t xml:space="preserve"> </w:t>
            </w:r>
            <w:proofErr w:type="spellStart"/>
            <w:r>
              <w:t>bekerja</w:t>
            </w:r>
            <w:proofErr w:type="spellEnd"/>
            <w:r>
              <w:t xml:space="preserve"> </w:t>
            </w:r>
            <w:proofErr w:type="spellStart"/>
            <w:r>
              <w:t>sama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="00AB5D6A">
              <w:t>Balitbang</w:t>
            </w:r>
            <w:proofErr w:type="spellEnd"/>
            <w:r w:rsidR="00AB5D6A">
              <w:t xml:space="preserve"> </w:t>
            </w:r>
            <w:proofErr w:type="spellStart"/>
            <w:r w:rsidR="00AB5D6A">
              <w:t>KemenAg</w:t>
            </w:r>
            <w:proofErr w:type="spellEnd"/>
            <w:r w:rsidR="00AB5D6A">
              <w:t>.</w:t>
            </w:r>
            <w:bookmarkStart w:id="0" w:name="_GoBack"/>
            <w:bookmarkEnd w:id="0"/>
          </w:p>
        </w:tc>
        <w:tc>
          <w:tcPr>
            <w:tcW w:w="1437" w:type="dxa"/>
          </w:tcPr>
          <w:p w14:paraId="6E322A83" w14:textId="77777777" w:rsidR="00BC093E" w:rsidRDefault="00BC093E" w:rsidP="00BC093E"/>
        </w:tc>
        <w:tc>
          <w:tcPr>
            <w:tcW w:w="717" w:type="dxa"/>
          </w:tcPr>
          <w:p w14:paraId="1595D5DC" w14:textId="77777777" w:rsidR="00BC093E" w:rsidRDefault="00BC093E" w:rsidP="00BC093E"/>
        </w:tc>
        <w:tc>
          <w:tcPr>
            <w:tcW w:w="717" w:type="dxa"/>
          </w:tcPr>
          <w:p w14:paraId="303A0C8C" w14:textId="77777777" w:rsidR="00BC093E" w:rsidRDefault="00BC093E" w:rsidP="00BC093E"/>
        </w:tc>
        <w:tc>
          <w:tcPr>
            <w:tcW w:w="717" w:type="dxa"/>
          </w:tcPr>
          <w:p w14:paraId="3E003678" w14:textId="77777777" w:rsidR="00BC093E" w:rsidRDefault="00BC093E" w:rsidP="00BC093E"/>
        </w:tc>
        <w:tc>
          <w:tcPr>
            <w:tcW w:w="717" w:type="dxa"/>
          </w:tcPr>
          <w:p w14:paraId="29366ABE" w14:textId="77777777" w:rsidR="00BC093E" w:rsidRDefault="00BC093E" w:rsidP="00BC093E"/>
        </w:tc>
        <w:tc>
          <w:tcPr>
            <w:tcW w:w="717" w:type="dxa"/>
          </w:tcPr>
          <w:p w14:paraId="27A9CA00" w14:textId="77777777" w:rsidR="00BC093E" w:rsidRDefault="00BC093E" w:rsidP="00BC093E"/>
        </w:tc>
        <w:tc>
          <w:tcPr>
            <w:tcW w:w="717" w:type="dxa"/>
          </w:tcPr>
          <w:p w14:paraId="37B726B6" w14:textId="77777777" w:rsidR="00BC093E" w:rsidRDefault="00BC093E" w:rsidP="00BC093E"/>
        </w:tc>
      </w:tr>
    </w:tbl>
    <w:p w14:paraId="19B86F85" w14:textId="77777777" w:rsidR="00C445BA" w:rsidRDefault="00C445BA"/>
    <w:p w14:paraId="509CB800" w14:textId="77777777" w:rsidR="00C445BA" w:rsidRDefault="00C445BA"/>
    <w:sectPr w:rsidR="00C44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5BA"/>
    <w:rsid w:val="0006600F"/>
    <w:rsid w:val="00153FFD"/>
    <w:rsid w:val="001920A5"/>
    <w:rsid w:val="00244CB1"/>
    <w:rsid w:val="00251A49"/>
    <w:rsid w:val="003F120F"/>
    <w:rsid w:val="004909DB"/>
    <w:rsid w:val="00491470"/>
    <w:rsid w:val="00493885"/>
    <w:rsid w:val="004D6A75"/>
    <w:rsid w:val="005C15AF"/>
    <w:rsid w:val="00766773"/>
    <w:rsid w:val="008A16E3"/>
    <w:rsid w:val="00A1153E"/>
    <w:rsid w:val="00A2336E"/>
    <w:rsid w:val="00AB5D6A"/>
    <w:rsid w:val="00AD2689"/>
    <w:rsid w:val="00B13D07"/>
    <w:rsid w:val="00B36E1A"/>
    <w:rsid w:val="00BC093E"/>
    <w:rsid w:val="00C4153F"/>
    <w:rsid w:val="00C445BA"/>
    <w:rsid w:val="00C62FD1"/>
    <w:rsid w:val="00CE54AB"/>
    <w:rsid w:val="00D611F2"/>
    <w:rsid w:val="00D93B62"/>
    <w:rsid w:val="00DF192E"/>
    <w:rsid w:val="00EF5866"/>
    <w:rsid w:val="00F24D71"/>
    <w:rsid w:val="00FE0FB9"/>
    <w:rsid w:val="00FF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092C6"/>
  <w15:chartTrackingRefBased/>
  <w15:docId w15:val="{E644D8C1-12F8-4127-986E-03CFEC17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4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2019-06-18T01:28:00Z</cp:lastPrinted>
  <dcterms:created xsi:type="dcterms:W3CDTF">2019-06-16T05:11:00Z</dcterms:created>
  <dcterms:modified xsi:type="dcterms:W3CDTF">2019-06-26T11:41:00Z</dcterms:modified>
</cp:coreProperties>
</file>